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D" w:rsidRDefault="003A2E2D" w:rsidP="003A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ПОЛЬЗОВАНИЯ СПОРТИВНЫМИ СООРУЖЕНИЯМИ</w:t>
      </w:r>
    </w:p>
    <w:p w:rsidR="003A2E2D" w:rsidRDefault="003A2E2D" w:rsidP="003A2E2D">
      <w:pPr>
        <w:jc w:val="center"/>
        <w:rPr>
          <w:b/>
        </w:rPr>
      </w:pP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1. Основанием для проведения мероприятий являются: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 xml:space="preserve"> - расписание занятий и график спортивных мероприятий.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2. Допуск к занятиям осуществляется после разрешения дежурного администратора с записью в журнале.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3. Ключи от раздевалок, залов и кабинетов выдаются работникам спортивных сооружений, тренерам (в старших группах капитанам команд) и ответственным лицам под роспись.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4. К занятиям допускаются лица, имеющие спортивную одежду и спортивную сменную обувь.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5. За сохранность вещей, находящихся в раздевалках, ответственность несет лицо, получившее ключи от раздевалок.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6. После окончания тренировок или мероприятий (в соответствии с графиком) в течение 15 минут помещения (раздевалки, залы, кабинеты) должны быть освобождены и закрыты в присутствии дежурного администратора. Ключи должны быть сданы дежурному администратору тем же лицом, которому ключ был выдан.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7. При обнаружении неисправностей оборудования, систем водоснабжения и электроснабжения, лицо, ответственное за проведение мероприятий, сообщает дежурному администратору в обязательном порядке. В противном случае ответственность за последствия неисправностей лежит на организации, проводившей мероприятие.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8. Тренерам учреждений дополнительного образования запрещается оставлять детей в спортивных залах после окончания тренировок.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9. Тренеры учреждений дополнительного образования несут ответственность за поведение своих воспитанников на спортивных сооружениях, в раздевалках и до того пака они не покинут здание.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10. За умышленную порчу оборудования, систем водоснабжения, электроснабжение виновные возмещают материальный ущерб.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11. Лицам, находящимся в состоянии алкогольного, токсического или наркотического опьянения запрещается посещать спортивные сооружения.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 xml:space="preserve">12. </w:t>
      </w:r>
      <w:proofErr w:type="gramStart"/>
      <w:r w:rsidRPr="007B190B">
        <w:rPr>
          <w:sz w:val="28"/>
          <w:szCs w:val="28"/>
        </w:rPr>
        <w:t>На спортивные сооружения (Дворец спорта, Универсальный Спортивный Комплекс, футбольная трибуна, хоккейная трибуна, ФОК «Айсберг») запрещается вносить велосипеды, коляски.</w:t>
      </w:r>
      <w:proofErr w:type="gramEnd"/>
      <w:r w:rsidRPr="007B190B">
        <w:rPr>
          <w:sz w:val="28"/>
          <w:szCs w:val="28"/>
        </w:rPr>
        <w:t xml:space="preserve"> Запрещается въезжать на роликовых коньках.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 xml:space="preserve"> </w:t>
      </w:r>
      <w:proofErr w:type="gramStart"/>
      <w:r w:rsidRPr="007B190B">
        <w:rPr>
          <w:sz w:val="28"/>
          <w:szCs w:val="28"/>
        </w:rPr>
        <w:t>сооружениях</w:t>
      </w:r>
      <w:proofErr w:type="gramEnd"/>
      <w:r w:rsidRPr="007B190B">
        <w:rPr>
          <w:sz w:val="28"/>
          <w:szCs w:val="28"/>
        </w:rPr>
        <w:t>,  его указаниям, имеет право вызвать наряд милиции.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14. За вещи, не сданные в гардероб и находящиеся в раздевалках, администрация спортивных сооружений ответственности не несет.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15. На спортивных сооружениях запрещается курить и распивать спиртные напитки.</w:t>
      </w:r>
    </w:p>
    <w:p w:rsidR="003A2E2D" w:rsidRPr="007B190B" w:rsidRDefault="003A2E2D" w:rsidP="003A2E2D">
      <w:pPr>
        <w:jc w:val="both"/>
        <w:rPr>
          <w:sz w:val="28"/>
          <w:szCs w:val="28"/>
        </w:rPr>
      </w:pPr>
      <w:r w:rsidRPr="007B190B">
        <w:rPr>
          <w:sz w:val="28"/>
          <w:szCs w:val="28"/>
        </w:rPr>
        <w:t>16. МБУ «ФСЦ» оставляет за собой право расторжения договора с учреждениями дополнительного образования, группами и коллективами физкультуры за неоднократные нарушения правил пользования спортивными сооружениями.</w:t>
      </w:r>
    </w:p>
    <w:sectPr w:rsidR="003A2E2D" w:rsidRPr="007B190B" w:rsidSect="006E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2E2D"/>
    <w:rsid w:val="002E06E0"/>
    <w:rsid w:val="003A2E2D"/>
    <w:rsid w:val="006E5E45"/>
    <w:rsid w:val="007B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D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Ivaschenko</dc:creator>
  <cp:lastModifiedBy>User</cp:lastModifiedBy>
  <cp:revision>3</cp:revision>
  <dcterms:created xsi:type="dcterms:W3CDTF">2015-04-10T06:33:00Z</dcterms:created>
  <dcterms:modified xsi:type="dcterms:W3CDTF">2015-04-10T05:48:00Z</dcterms:modified>
</cp:coreProperties>
</file>