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F2" w:rsidRDefault="006F69F2" w:rsidP="006F69F2">
      <w:pPr>
        <w:pStyle w:val="a3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964506" cy="2485408"/>
            <wp:effectExtent l="19050" t="0" r="7544" b="0"/>
            <wp:docPr id="4" name="Рисунок 4" descr="https://xn----7sbalrggkc2ahebxflf9rzb.xn--p1ai/wp-content/uploads/2019/04/beregite-les-ot-poj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alrggkc2ahebxflf9rzb.xn--p1ai/wp-content/uploads/2019/04/beregite-les-ot-poja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59" cy="24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Разъясняет прокурор города</w:t>
      </w:r>
      <w:r>
        <w:rPr>
          <w:color w:val="000000"/>
        </w:rPr>
        <w:t>,</w:t>
      </w:r>
      <w:r w:rsidRPr="006F69F2">
        <w:rPr>
          <w:color w:val="000000"/>
        </w:rPr>
        <w:t xml:space="preserve"> старший советник юстиции </w:t>
      </w:r>
      <w:r w:rsidRPr="006F69F2">
        <w:rPr>
          <w:b/>
          <w:color w:val="000000"/>
        </w:rPr>
        <w:t>Горшков Сергей Владимирович.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В весенний, летний период граждане часто проводят свободное время на природе, в том числе на землях, занятых лесами.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К сожалению, согласно статистике, большая часть лесных пожаров происходит по вине человека в  связи с неосторожным обращением с огнем  внутри лесного фонда.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В соответствии со ст.51 Лесного кодекса Российской Федерации леса подлежат охране от пожаров.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Охрана лесов от пожаров включает в себя выполнение мер пожарной безопасности в лесах и тушение пожаров в лесах.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Охрана лесов от пожаров осуществляется органами государственной власти, органами местного самоуправления в пределах их полномочий.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В свою очередь,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иных титулов владения лесным участком.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В порядке, установленном Министерством природы Российской Федерации органы государственной власти, органы местного самоуправления в пределах своих полномочий вправе ограничивать пребывание граждан в лесах и въезд в них транспортных средств, проведение в лесах определенных видов работ в целях обеспечения пожарной безопасности.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Правила пожарной безопасности регламентируются Лесным кодексом Российской Федерации и Постановлением Правительства РФ от 07.10.2020 №1614 «Об утверждении Правил пожарной безопасности в лесах» (далее по тексту Правила).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 xml:space="preserve">Вышеуказанными нормативными документами определено, что со дня схода снежного покрова до устранения устойчивой дождливой осенней погоды или образования снежного покрова в лесах установлен запрет на использование открытого огня в хвойных </w:t>
      </w:r>
      <w:r w:rsidRPr="006F69F2">
        <w:rPr>
          <w:color w:val="000000"/>
        </w:rPr>
        <w:lastRenderedPageBreak/>
        <w:t>молодняках, на гарях, на участках поврежденного леса, торфяниках, в местах рубок, не очищенных от порубочных остатков.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Также гражданам запрещено бросать в лесах горящие спички, окурки, стекло, выжигать сухую траву на земельных участках, непосредственно примыкающих к лесам, защитным и лесным насаждениям.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За нарушение Правил гражданам может быть назначен штраф от 1,5 до 3 тысяч рублей, должностным лицам – от 10 до 20 тысяч рублей; юридическим лицам – от 50 до 200 тысяч рублей (</w:t>
      </w:r>
      <w:proofErr w:type="gramStart"/>
      <w:r w:rsidRPr="006F69F2">
        <w:rPr>
          <w:color w:val="000000"/>
        </w:rPr>
        <w:t>ч</w:t>
      </w:r>
      <w:proofErr w:type="gramEnd"/>
      <w:r w:rsidRPr="006F69F2">
        <w:rPr>
          <w:color w:val="000000"/>
        </w:rPr>
        <w:t>.1 ст. 8.32 Кодекса Российской Федерации об административных правонарушениях)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 xml:space="preserve">При введении в регионе либо на территории </w:t>
      </w:r>
      <w:proofErr w:type="spellStart"/>
      <w:r w:rsidRPr="006F69F2">
        <w:rPr>
          <w:color w:val="000000"/>
        </w:rPr>
        <w:t>Снежинского</w:t>
      </w:r>
      <w:proofErr w:type="spellEnd"/>
      <w:r w:rsidRPr="006F69F2">
        <w:rPr>
          <w:color w:val="000000"/>
        </w:rPr>
        <w:t xml:space="preserve"> городского округа особого противопожарного режима возможен полный запрет на посещение лесов гражданами. </w:t>
      </w:r>
      <w:proofErr w:type="gramStart"/>
      <w:r w:rsidRPr="006F69F2">
        <w:rPr>
          <w:color w:val="000000"/>
        </w:rPr>
        <w:t xml:space="preserve">За правонарушение, предусмотренное ч.3 ст.8.32 </w:t>
      </w:r>
      <w:proofErr w:type="spellStart"/>
      <w:r w:rsidRPr="006F69F2">
        <w:rPr>
          <w:color w:val="000000"/>
        </w:rPr>
        <w:t>КоАП</w:t>
      </w:r>
      <w:proofErr w:type="spellEnd"/>
      <w:r w:rsidRPr="006F69F2">
        <w:rPr>
          <w:color w:val="000000"/>
        </w:rPr>
        <w:t xml:space="preserve"> (нарушение пожарной безопасности в лесах в условиях особого противопожарного режима), физические лица могут быть привлечены к административной ответственности в виде штрафа на сумму от 4 до 5 тысяч рублей, должностные лица – от 20 до 40 тысяч рублей, юридические лица – от 300 до 500 тысяч рублей.</w:t>
      </w:r>
      <w:proofErr w:type="gramEnd"/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Помимо граждан, ответственность по указанной статье несут должностные и юридические лица в большом размере.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За умышленный поджог лесных насаждений, а также уничтожение или повреждение лесных насаждений в результате неосторожного обращения с огнем, предусмотрена уголовная ответственность (ст.261 УК РФ). Максимальное наказание в случае причинения крупного ущерба может составить до 10 лет лишения свободы.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Помимо административной и уголовной ответственности, лица, виновные в природных пожарах, несут гражданско-правовую ответственность.</w:t>
      </w:r>
    </w:p>
    <w:p w:rsidR="006F69F2" w:rsidRPr="006F69F2" w:rsidRDefault="006F69F2" w:rsidP="006F69F2">
      <w:pPr>
        <w:pStyle w:val="a3"/>
        <w:shd w:val="clear" w:color="auto" w:fill="FFFFFF"/>
        <w:jc w:val="both"/>
        <w:rPr>
          <w:color w:val="000000"/>
        </w:rPr>
      </w:pPr>
      <w:r w:rsidRPr="006F69F2">
        <w:rPr>
          <w:color w:val="000000"/>
        </w:rPr>
        <w:t>С виновников будут взысканы затраты, понесенные уполномоченными органами на тушение природных пожаров, а также размер ущерба, причиненного лесному фонду.</w:t>
      </w:r>
    </w:p>
    <w:p w:rsidR="00F3629D" w:rsidRDefault="00F3629D"/>
    <w:sectPr w:rsidR="00F3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F2"/>
    <w:rsid w:val="006F69F2"/>
    <w:rsid w:val="00F3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2</cp:revision>
  <dcterms:created xsi:type="dcterms:W3CDTF">2022-05-20T05:29:00Z</dcterms:created>
  <dcterms:modified xsi:type="dcterms:W3CDTF">2022-05-20T05:31:00Z</dcterms:modified>
</cp:coreProperties>
</file>