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3E" w:rsidRPr="0009153E" w:rsidRDefault="0009153E">
      <w:pPr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-564515</wp:posOffset>
            </wp:positionH>
            <wp:positionV relativeFrom="margin">
              <wp:posOffset>100965</wp:posOffset>
            </wp:positionV>
            <wp:extent cx="1940560" cy="2608580"/>
            <wp:effectExtent l="171450" t="133350" r="364490" b="306070"/>
            <wp:wrapTight wrapText="bothSides">
              <wp:wrapPolygon edited="0">
                <wp:start x="2332" y="-1104"/>
                <wp:lineTo x="636" y="-946"/>
                <wp:lineTo x="-1908" y="473"/>
                <wp:lineTo x="-1908" y="22241"/>
                <wp:lineTo x="424" y="24134"/>
                <wp:lineTo x="1272" y="24134"/>
                <wp:lineTo x="22476" y="24134"/>
                <wp:lineTo x="23325" y="24134"/>
                <wp:lineTo x="25445" y="22241"/>
                <wp:lineTo x="25445" y="1420"/>
                <wp:lineTo x="25657" y="631"/>
                <wp:lineTo x="23113" y="-946"/>
                <wp:lineTo x="21416" y="-1104"/>
                <wp:lineTo x="2332" y="-1104"/>
              </wp:wrapPolygon>
            </wp:wrapTight>
            <wp:docPr id="2" name="Рисунок 2" descr="C:\Documents and Settings\User\Рабочий стол\внимание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ним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17" t="11572" r="2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608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9153E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-108585</wp:posOffset>
            </wp:positionV>
            <wp:extent cx="8620760" cy="3981450"/>
            <wp:effectExtent l="19050" t="0" r="8890" b="0"/>
            <wp:wrapSquare wrapText="bothSides"/>
            <wp:docPr id="1" name="Рисунок 1" descr="D:\Рабочие документы\ФОТО\СТРОИТЕЛЬСТВО\строительство площадок\Волейбольная площадка\IMG-202209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ФОТО\СТРОИТЕЛЬСТВО\строительство площадок\Волейбольная площадка\IMG-20220908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76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9153E" w:rsidRPr="0009153E" w:rsidRDefault="0009153E">
      <w:pPr>
        <w:rPr>
          <w:noProof/>
          <w:sz w:val="16"/>
          <w:szCs w:val="16"/>
          <w:lang w:eastAsia="ru-RU"/>
        </w:rPr>
      </w:pPr>
    </w:p>
    <w:p w:rsidR="0009153E" w:rsidRPr="0009153E" w:rsidRDefault="0009153E">
      <w:pPr>
        <w:rPr>
          <w:noProof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50"/>
      </w:tblGrid>
      <w:tr w:rsidR="0009153E" w:rsidTr="0009153E">
        <w:tc>
          <w:tcPr>
            <w:tcW w:w="15950" w:type="dxa"/>
          </w:tcPr>
          <w:p w:rsidR="0009153E" w:rsidRPr="0009153E" w:rsidRDefault="0009153E" w:rsidP="0009153E">
            <w:pPr>
              <w:jc w:val="center"/>
              <w:rPr>
                <w:b/>
                <w:color w:val="FF0000"/>
                <w:sz w:val="84"/>
                <w:szCs w:val="84"/>
              </w:rPr>
            </w:pPr>
            <w:r>
              <w:rPr>
                <w:b/>
                <w:color w:val="FF0000"/>
                <w:sz w:val="84"/>
                <w:szCs w:val="84"/>
              </w:rPr>
              <w:t>с</w:t>
            </w:r>
            <w:r w:rsidRPr="0009153E">
              <w:rPr>
                <w:b/>
                <w:color w:val="FF0000"/>
                <w:sz w:val="84"/>
                <w:szCs w:val="84"/>
              </w:rPr>
              <w:t xml:space="preserve"> 25 по 26 июля 2023 года</w:t>
            </w:r>
          </w:p>
          <w:p w:rsidR="0009153E" w:rsidRPr="0009153E" w:rsidRDefault="0009153E" w:rsidP="0009153E">
            <w:pPr>
              <w:jc w:val="center"/>
              <w:rPr>
                <w:b/>
                <w:color w:val="FF0000"/>
                <w:sz w:val="84"/>
                <w:szCs w:val="84"/>
              </w:rPr>
            </w:pPr>
            <w:r>
              <w:rPr>
                <w:b/>
                <w:color w:val="FF0000"/>
                <w:sz w:val="84"/>
                <w:szCs w:val="84"/>
              </w:rPr>
              <w:t>в</w:t>
            </w:r>
            <w:r w:rsidRPr="0009153E">
              <w:rPr>
                <w:b/>
                <w:color w:val="FF0000"/>
                <w:sz w:val="84"/>
                <w:szCs w:val="84"/>
              </w:rPr>
              <w:t xml:space="preserve">олейбольные площадки </w:t>
            </w:r>
          </w:p>
          <w:p w:rsidR="0009153E" w:rsidRPr="0009153E" w:rsidRDefault="0009153E" w:rsidP="0009153E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9153E">
              <w:rPr>
                <w:b/>
                <w:color w:val="FF0000"/>
                <w:sz w:val="72"/>
                <w:szCs w:val="72"/>
              </w:rPr>
              <w:t xml:space="preserve">на стадионе имени Ю.А. Гагарина </w:t>
            </w:r>
          </w:p>
          <w:p w:rsidR="0009153E" w:rsidRPr="0009153E" w:rsidRDefault="0009153E" w:rsidP="0009153E">
            <w:pPr>
              <w:jc w:val="center"/>
              <w:rPr>
                <w:sz w:val="72"/>
                <w:szCs w:val="72"/>
              </w:rPr>
            </w:pPr>
            <w:proofErr w:type="gramStart"/>
            <w:r w:rsidRPr="0009153E">
              <w:rPr>
                <w:b/>
                <w:color w:val="FF0000"/>
                <w:sz w:val="72"/>
                <w:szCs w:val="72"/>
              </w:rPr>
              <w:t>закрыты в связи со строительными работами</w:t>
            </w:r>
            <w:r>
              <w:rPr>
                <w:b/>
                <w:color w:val="FF0000"/>
                <w:sz w:val="72"/>
                <w:szCs w:val="72"/>
              </w:rPr>
              <w:t>.</w:t>
            </w:r>
            <w:proofErr w:type="gramEnd"/>
          </w:p>
        </w:tc>
      </w:tr>
    </w:tbl>
    <w:p w:rsidR="0009153E" w:rsidRPr="0009153E" w:rsidRDefault="0009153E" w:rsidP="0009153E">
      <w:pPr>
        <w:jc w:val="right"/>
        <w:rPr>
          <w:sz w:val="8"/>
          <w:szCs w:val="8"/>
        </w:rPr>
      </w:pPr>
    </w:p>
    <w:p w:rsidR="00B015DF" w:rsidRPr="0009153E" w:rsidRDefault="0009153E" w:rsidP="0009153E">
      <w:pPr>
        <w:jc w:val="right"/>
        <w:rPr>
          <w:sz w:val="36"/>
          <w:szCs w:val="36"/>
        </w:rPr>
      </w:pPr>
      <w:r w:rsidRPr="0009153E">
        <w:rPr>
          <w:b/>
          <w:sz w:val="36"/>
          <w:szCs w:val="36"/>
        </w:rPr>
        <w:t>Администрация МБУ «ФСЦ</w:t>
      </w:r>
      <w:r w:rsidRPr="0009153E">
        <w:rPr>
          <w:sz w:val="36"/>
          <w:szCs w:val="36"/>
        </w:rPr>
        <w:t>»</w:t>
      </w:r>
    </w:p>
    <w:sectPr w:rsidR="00B015DF" w:rsidRPr="0009153E" w:rsidSect="0009153E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53E"/>
    <w:rsid w:val="0009153E"/>
    <w:rsid w:val="00B0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2023-07-25T04:47:00Z</dcterms:created>
  <dcterms:modified xsi:type="dcterms:W3CDTF">2023-07-25T04:57:00Z</dcterms:modified>
</cp:coreProperties>
</file>