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1A" w:rsidRPr="00836C66" w:rsidRDefault="00E8761A" w:rsidP="00D100D6">
      <w:pPr>
        <w:spacing w:after="0"/>
        <w:jc w:val="center"/>
        <w:rPr>
          <w:sz w:val="72"/>
          <w:szCs w:val="72"/>
        </w:rPr>
      </w:pPr>
      <w:r w:rsidRPr="00836C66">
        <w:rPr>
          <w:rFonts w:ascii="Arial Black" w:hAnsi="Arial Black"/>
          <w:b/>
          <w:color w:val="FF0000"/>
          <w:sz w:val="72"/>
          <w:szCs w:val="72"/>
        </w:rPr>
        <w:t>ВНИМАНИЕ!</w:t>
      </w:r>
    </w:p>
    <w:p w:rsidR="00836C66" w:rsidRPr="00836C66" w:rsidRDefault="00836C66" w:rsidP="00D100D6">
      <w:pPr>
        <w:spacing w:after="0"/>
        <w:jc w:val="center"/>
        <w:rPr>
          <w:rFonts w:asciiTheme="majorHAnsi" w:hAnsiTheme="majorHAnsi"/>
          <w:b/>
          <w:color w:val="C00000"/>
          <w:sz w:val="56"/>
          <w:szCs w:val="56"/>
        </w:rPr>
      </w:pPr>
      <w:r w:rsidRPr="00836C66">
        <w:rPr>
          <w:rFonts w:asciiTheme="majorHAnsi" w:hAnsiTheme="majorHAnsi"/>
          <w:b/>
          <w:color w:val="C00000"/>
          <w:sz w:val="56"/>
          <w:szCs w:val="56"/>
        </w:rPr>
        <w:t>Приглашаем в группу по обучению</w:t>
      </w:r>
    </w:p>
    <w:p w:rsidR="00836C66" w:rsidRPr="00836C66" w:rsidRDefault="009A060C" w:rsidP="00836C66">
      <w:pPr>
        <w:jc w:val="center"/>
        <w:rPr>
          <w:rFonts w:asciiTheme="majorHAnsi" w:hAnsiTheme="majorHAnsi"/>
          <w:b/>
          <w:color w:val="C00000"/>
          <w:sz w:val="56"/>
          <w:szCs w:val="56"/>
        </w:rPr>
      </w:pPr>
      <w:r w:rsidRPr="009A060C">
        <w:rPr>
          <w:rFonts w:asciiTheme="majorHAnsi" w:hAnsiTheme="majorHAnsi"/>
          <w:b/>
          <w:noProof/>
          <w:color w:val="984806" w:themeColor="accent6" w:themeShade="80"/>
          <w:sz w:val="48"/>
          <w:szCs w:val="4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left:0;text-align:left;margin-left:420.55pt;margin-top:34.05pt;width:130.5pt;height:67.5pt;z-index:-251653120" wrapcoords="12166 0 7572 480 2234 2400 2234 3840 -124 8880 -248 9840 248 15360 248 16080 3103 19200 2110 19200 -372 21600 -372 23040 -1241 25440 -1241 25920 -993 26400 -248 26400 1241 25680 2234 24240 1862 23040 7076 23040 14276 20880 14152 19200 16386 19200 18993 17040 18869 15360 19490 15360 21724 12240 21600 9360 21103 5040 20731 3600 18372 480 17752 0 12166 0" adj="-554,25824" fillcolor="#daeef3 [664]">
            <v:textbox style="mso-next-textbox:#_x0000_s1030">
              <w:txbxContent>
                <w:p w:rsidR="00BF6CEE" w:rsidRPr="00964A3B" w:rsidRDefault="00BF6CEE" w:rsidP="00BF6CEE">
                  <w:pPr>
                    <w:spacing w:after="0" w:line="240" w:lineRule="auto"/>
                    <w:jc w:val="center"/>
                    <w:rPr>
                      <w:b/>
                      <w:color w:val="00B050"/>
                      <w:sz w:val="24"/>
                      <w:szCs w:val="24"/>
                    </w:rPr>
                  </w:pPr>
                  <w:r w:rsidRPr="00964A3B">
                    <w:rPr>
                      <w:b/>
                      <w:color w:val="00B050"/>
                      <w:sz w:val="24"/>
                      <w:szCs w:val="24"/>
                    </w:rPr>
                    <w:t>Корректирует осанку</w:t>
                  </w:r>
                </w:p>
              </w:txbxContent>
            </v:textbox>
            <w10:wrap type="through"/>
          </v:shape>
        </w:pict>
      </w:r>
      <w:r w:rsidRPr="009A060C">
        <w:rPr>
          <w:noProof/>
          <w:lang w:eastAsia="ru-RU"/>
        </w:rPr>
        <w:pict>
          <v:shape id="_x0000_s1028" type="#_x0000_t106" style="position:absolute;left:0;text-align:left;margin-left:-18.95pt;margin-top:12.3pt;width:2in;height:65.25pt;z-index:-251655168" wrapcoords="12150 0 7538 497 2138 2483 2138 3972 338 7945 -112 9186 -112 10428 450 16386 4500 20110 14512 23834 10912 27807 19238 29545 19688 29545 20475 29297 19912 28055 19125 27807 19800 26317 18338 23834 18675 22097 17325 20855 13838 19862 15638 19862 18900 17379 19125 15890 21600 12414 21600 9434 21150 5462 20812 3724 18225 248 17775 0 12150 0" adj="19523,28949" fillcolor="#daeef3 [664]">
            <v:textbox style="mso-next-textbox:#_x0000_s1028">
              <w:txbxContent>
                <w:p w:rsidR="00BF6CEE" w:rsidRPr="00964A3B" w:rsidRDefault="00BF6CEE" w:rsidP="00BF6CEE">
                  <w:pPr>
                    <w:spacing w:after="0" w:line="240" w:lineRule="auto"/>
                    <w:jc w:val="center"/>
                    <w:rPr>
                      <w:b/>
                      <w:color w:val="00B050"/>
                      <w:sz w:val="32"/>
                      <w:szCs w:val="32"/>
                    </w:rPr>
                  </w:pPr>
                  <w:r w:rsidRPr="00964A3B">
                    <w:rPr>
                      <w:b/>
                      <w:color w:val="00B050"/>
                      <w:sz w:val="32"/>
                      <w:szCs w:val="32"/>
                    </w:rPr>
                    <w:t>Улучшает настроение</w:t>
                  </w:r>
                </w:p>
              </w:txbxContent>
            </v:textbox>
            <w10:wrap type="through"/>
          </v:shape>
        </w:pict>
      </w:r>
      <w:r w:rsidR="00BF6CEE">
        <w:rPr>
          <w:rFonts w:asciiTheme="majorHAnsi" w:hAnsiTheme="majorHAnsi"/>
          <w:b/>
          <w:noProof/>
          <w:color w:val="984806" w:themeColor="accent6" w:themeShade="80"/>
          <w:sz w:val="48"/>
          <w:szCs w:val="48"/>
          <w:lang w:eastAsia="ru-RU"/>
        </w:rPr>
        <w:drawing>
          <wp:anchor distT="0" distB="0" distL="114300" distR="114300" simplePos="0" relativeHeight="251658240" behindDoc="1" locked="0" layoutInCell="1" allowOverlap="1">
            <wp:simplePos x="0" y="0"/>
            <wp:positionH relativeFrom="column">
              <wp:posOffset>-2070100</wp:posOffset>
            </wp:positionH>
            <wp:positionV relativeFrom="paragraph">
              <wp:posOffset>518160</wp:posOffset>
            </wp:positionV>
            <wp:extent cx="7715250" cy="4048125"/>
            <wp:effectExtent l="19050" t="0" r="0" b="0"/>
            <wp:wrapNone/>
            <wp:docPr id="8" name="Рисунок 8" descr="https://storage.myseldon.com/news-pict-4f/4F311379D45615CBDDC8577988742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orage.myseldon.com/news-pict-4f/4F311379D45615CBDDC85779887424CF"/>
                    <pic:cNvPicPr>
                      <a:picLocks noChangeAspect="1" noChangeArrowheads="1"/>
                    </pic:cNvPicPr>
                  </pic:nvPicPr>
                  <pic:blipFill>
                    <a:blip r:embed="rId4" cstate="print"/>
                    <a:srcRect/>
                    <a:stretch>
                      <a:fillRect/>
                    </a:stretch>
                  </pic:blipFill>
                  <pic:spPr bwMode="auto">
                    <a:xfrm>
                      <a:off x="0" y="0"/>
                      <a:ext cx="7715250" cy="4048125"/>
                    </a:xfrm>
                    <a:prstGeom prst="rect">
                      <a:avLst/>
                    </a:prstGeom>
                    <a:noFill/>
                    <a:ln w="9525">
                      <a:noFill/>
                      <a:miter lim="800000"/>
                      <a:headEnd/>
                      <a:tailEnd/>
                    </a:ln>
                  </pic:spPr>
                </pic:pic>
              </a:graphicData>
            </a:graphic>
          </wp:anchor>
        </w:drawing>
      </w:r>
      <w:r w:rsidRPr="009A060C">
        <w:rPr>
          <w:rFonts w:asciiTheme="majorHAnsi" w:hAnsiTheme="majorHAnsi"/>
          <w:b/>
          <w:noProof/>
          <w:color w:val="984806" w:themeColor="accent6" w:themeShade="80"/>
          <w:sz w:val="48"/>
          <w:szCs w:val="48"/>
          <w:lang w:eastAsia="ru-RU"/>
        </w:rPr>
        <w:pict>
          <v:shape id="_x0000_s1029" type="#_x0000_t106" style="position:absolute;left:0;text-align:left;margin-left:209.05pt;margin-top:34.05pt;width:155.25pt;height:60.75pt;z-index:-251654144;mso-position-horizontal-relative:text;mso-position-vertical-relative:text" wrapcoords="12104 0 7409 533 2087 2667 2087 4267 0 8533 -104 10400 104 12000 626 12800 313 14133 417 15733 1148 17067 1878 21333 0 25600 -939 28533 -939 29333 313 29333 939 29333 2713 26400 2922 25600 13357 21333 18365 17867 18470 17067 21287 12800 21600 12000 21600 10400 21496 8533 21078 5067 20870 4000 18470 533 17843 0 12104 0" adj="-257,28960" fillcolor="#daeef3 [664]">
            <v:textbox style="mso-next-textbox:#_x0000_s1029">
              <w:txbxContent>
                <w:p w:rsidR="00BF6CEE" w:rsidRPr="00964A3B" w:rsidRDefault="00BF6CEE" w:rsidP="00BF6CEE">
                  <w:pPr>
                    <w:spacing w:after="0" w:line="240" w:lineRule="auto"/>
                    <w:jc w:val="center"/>
                    <w:rPr>
                      <w:b/>
                      <w:color w:val="00B050"/>
                      <w:sz w:val="28"/>
                      <w:szCs w:val="28"/>
                    </w:rPr>
                  </w:pPr>
                  <w:r w:rsidRPr="00964A3B">
                    <w:rPr>
                      <w:b/>
                      <w:color w:val="00B050"/>
                      <w:sz w:val="28"/>
                      <w:szCs w:val="28"/>
                    </w:rPr>
                    <w:t>Укрепляет иммунитет</w:t>
                  </w:r>
                </w:p>
              </w:txbxContent>
            </v:textbox>
            <w10:wrap type="through"/>
          </v:shape>
        </w:pict>
      </w:r>
      <w:r w:rsidR="00836C66" w:rsidRPr="00836C66">
        <w:rPr>
          <w:rFonts w:asciiTheme="majorHAnsi" w:hAnsiTheme="majorHAnsi"/>
          <w:b/>
          <w:color w:val="C00000"/>
          <w:sz w:val="56"/>
          <w:szCs w:val="56"/>
        </w:rPr>
        <w:t>СКАНДИНАВСКОЙ ХОДЬБЕ</w:t>
      </w:r>
    </w:p>
    <w:p w:rsidR="00836C66" w:rsidRDefault="00836C66" w:rsidP="00E8761A"/>
    <w:p w:rsidR="00836C66" w:rsidRDefault="00836C66" w:rsidP="00836C66">
      <w:pPr>
        <w:rPr>
          <w:rFonts w:asciiTheme="majorHAnsi" w:hAnsiTheme="majorHAnsi"/>
          <w:b/>
          <w:color w:val="C00000"/>
          <w:sz w:val="52"/>
          <w:szCs w:val="52"/>
        </w:rPr>
      </w:pPr>
    </w:p>
    <w:p w:rsidR="00836C66" w:rsidRDefault="00836C66" w:rsidP="00836C66">
      <w:pPr>
        <w:rPr>
          <w:rFonts w:asciiTheme="majorHAnsi" w:hAnsiTheme="majorHAnsi"/>
          <w:b/>
          <w:color w:val="C00000"/>
          <w:sz w:val="52"/>
          <w:szCs w:val="52"/>
        </w:rPr>
      </w:pPr>
    </w:p>
    <w:p w:rsidR="00836C66" w:rsidRDefault="00836C66" w:rsidP="00836C66">
      <w:pPr>
        <w:rPr>
          <w:rFonts w:asciiTheme="majorHAnsi" w:hAnsiTheme="majorHAnsi"/>
          <w:b/>
          <w:color w:val="C00000"/>
          <w:sz w:val="52"/>
          <w:szCs w:val="52"/>
        </w:rPr>
      </w:pPr>
    </w:p>
    <w:p w:rsidR="00836C66" w:rsidRDefault="00836C66" w:rsidP="00836C66">
      <w:pPr>
        <w:rPr>
          <w:rFonts w:asciiTheme="majorHAnsi" w:hAnsiTheme="majorHAnsi"/>
          <w:b/>
          <w:color w:val="C00000"/>
          <w:sz w:val="52"/>
          <w:szCs w:val="52"/>
        </w:rPr>
      </w:pPr>
    </w:p>
    <w:p w:rsidR="00836C66" w:rsidRDefault="00836C66" w:rsidP="00836C66">
      <w:pPr>
        <w:rPr>
          <w:rFonts w:asciiTheme="majorHAnsi" w:hAnsiTheme="majorHAnsi"/>
          <w:b/>
          <w:color w:val="C00000"/>
          <w:sz w:val="52"/>
          <w:szCs w:val="52"/>
        </w:rPr>
      </w:pPr>
    </w:p>
    <w:p w:rsidR="00964A3B" w:rsidRDefault="00964A3B" w:rsidP="00836C66">
      <w:pPr>
        <w:spacing w:after="0"/>
        <w:rPr>
          <w:rFonts w:asciiTheme="majorHAnsi" w:hAnsiTheme="majorHAnsi"/>
          <w:b/>
          <w:color w:val="920000"/>
          <w:sz w:val="52"/>
          <w:szCs w:val="52"/>
        </w:rPr>
      </w:pPr>
    </w:p>
    <w:p w:rsidR="00836C66" w:rsidRPr="00836C66" w:rsidRDefault="009A060C" w:rsidP="00836C66">
      <w:pPr>
        <w:spacing w:after="0"/>
        <w:rPr>
          <w:rFonts w:asciiTheme="majorHAnsi" w:hAnsiTheme="majorHAnsi"/>
          <w:b/>
          <w:color w:val="920000"/>
          <w:sz w:val="52"/>
          <w:szCs w:val="52"/>
        </w:rPr>
      </w:pPr>
      <w:r w:rsidRPr="009A060C">
        <w:rPr>
          <w:noProof/>
          <w:lang w:eastAsia="ru-RU"/>
        </w:rPr>
        <w:pict>
          <v:shape id="_x0000_s1027" type="#_x0000_t106" style="position:absolute;margin-left:364.3pt;margin-top:22.85pt;width:180.75pt;height:82.5pt;z-index:-251656192" wrapcoords="12279 0 8873 393 2689 2356 2689 3142 2241 4124 1703 5891 -179 9033 -179 10604 448 12567 807 12567 359 13942 448 16298 2868 18851 3406 18851 2599 21993 1972 22975 2061 24349 2868 25135 896 26509 179 27491 269 28276 -807 30829 -807 31222 -717 31615 359 31615 2958 28276 4929 25135 5736 24349 5826 22778 5198 21993 10217 21993 16581 20225 16491 18851 17119 18851 18822 16495 19001 15709 21331 12960 21421 12567 21690 10211 21690 9425 21331 5891 20793 4124 20166 2945 18015 196 17656 0 12279 0" adj="-131,31143" fillcolor="#daeef3 [664]">
            <v:textbox>
              <w:txbxContent>
                <w:p w:rsidR="00BF6CEE" w:rsidRPr="00964A3B" w:rsidRDefault="00BF6CEE" w:rsidP="00BF6CEE">
                  <w:pPr>
                    <w:spacing w:after="0" w:line="240" w:lineRule="auto"/>
                    <w:jc w:val="center"/>
                    <w:rPr>
                      <w:b/>
                      <w:color w:val="00B050"/>
                      <w:sz w:val="28"/>
                      <w:szCs w:val="28"/>
                    </w:rPr>
                  </w:pPr>
                  <w:r w:rsidRPr="00964A3B">
                    <w:rPr>
                      <w:b/>
                      <w:color w:val="00B050"/>
                      <w:sz w:val="28"/>
                      <w:szCs w:val="28"/>
                    </w:rPr>
                    <w:t>Улучшает работу сердца и легких</w:t>
                  </w:r>
                </w:p>
              </w:txbxContent>
            </v:textbox>
            <w10:wrap type="through"/>
          </v:shape>
        </w:pict>
      </w:r>
      <w:r w:rsidR="00836C66" w:rsidRPr="00836C66">
        <w:rPr>
          <w:rFonts w:asciiTheme="majorHAnsi" w:hAnsiTheme="majorHAnsi"/>
          <w:b/>
          <w:color w:val="920000"/>
          <w:sz w:val="52"/>
          <w:szCs w:val="52"/>
        </w:rPr>
        <w:t xml:space="preserve">Стадион им. Ю.А. Гагарина </w:t>
      </w:r>
    </w:p>
    <w:p w:rsidR="00836C66" w:rsidRPr="00BF6CEE" w:rsidRDefault="00836C66" w:rsidP="00836C66">
      <w:pPr>
        <w:spacing w:after="0"/>
        <w:rPr>
          <w:rFonts w:asciiTheme="majorHAnsi" w:hAnsiTheme="majorHAnsi"/>
          <w:b/>
          <w:color w:val="920000"/>
          <w:sz w:val="44"/>
          <w:szCs w:val="44"/>
        </w:rPr>
      </w:pPr>
      <w:r w:rsidRPr="00836C66">
        <w:rPr>
          <w:rFonts w:asciiTheme="majorHAnsi" w:hAnsiTheme="majorHAnsi"/>
          <w:b/>
          <w:color w:val="920000"/>
          <w:sz w:val="52"/>
          <w:szCs w:val="52"/>
        </w:rPr>
        <w:t>площадка для сдачи норм</w:t>
      </w:r>
      <w:r w:rsidR="00D100D6">
        <w:rPr>
          <w:rFonts w:asciiTheme="majorHAnsi" w:hAnsiTheme="majorHAnsi"/>
          <w:b/>
          <w:color w:val="920000"/>
          <w:sz w:val="52"/>
          <w:szCs w:val="52"/>
        </w:rPr>
        <w:t xml:space="preserve"> </w:t>
      </w:r>
      <w:r w:rsidRPr="00836C66">
        <w:rPr>
          <w:rFonts w:asciiTheme="majorHAnsi" w:hAnsiTheme="majorHAnsi"/>
          <w:b/>
          <w:color w:val="920000"/>
          <w:sz w:val="52"/>
          <w:szCs w:val="52"/>
        </w:rPr>
        <w:t xml:space="preserve">ГТО </w:t>
      </w:r>
      <w:r w:rsidRPr="00BF6CEE">
        <w:rPr>
          <w:rFonts w:asciiTheme="majorHAnsi" w:hAnsiTheme="majorHAnsi"/>
          <w:b/>
          <w:color w:val="920000"/>
          <w:sz w:val="44"/>
          <w:szCs w:val="44"/>
        </w:rPr>
        <w:t>(Вторник, четверг  12.00)</w:t>
      </w:r>
    </w:p>
    <w:p w:rsidR="00836C66" w:rsidRDefault="009A060C" w:rsidP="00836C66">
      <w:pPr>
        <w:spacing w:after="0"/>
      </w:pPr>
      <w:r w:rsidRPr="009A060C">
        <w:rPr>
          <w:rFonts w:asciiTheme="majorHAnsi" w:hAnsiTheme="majorHAnsi"/>
          <w:b/>
          <w:noProof/>
          <w:color w:val="984806" w:themeColor="accent6" w:themeShade="80"/>
          <w:sz w:val="48"/>
          <w:szCs w:val="48"/>
          <w:lang w:eastAsia="ru-RU"/>
        </w:rPr>
        <w:pict>
          <v:shape id="_x0000_s1031" type="#_x0000_t106" style="position:absolute;margin-left:.55pt;margin-top:9.2pt;width:180.75pt;height:82.5pt;z-index:-251652096" wrapcoords="12279 0 8873 393 2689 2356 2689 3142 2241 4124 1703 5891 -90 8836 -90 10800 448 12567 807 12567 359 13942 448 16298 2868 18851 3406 18851 3406 20029 12189 21993 16850 21993 16850 23367 18911 25135 19987 25724 20256 27295 22765 28276 22496 28865 22676 29455 23751 29455 23930 28865 22407 25331 22227 25135 20793 21404 19359 20422 16491 18851 17119 18851 18822 16495 19001 15709 21331 12960 21421 12567 21690 10211 21690 9425 21331 5891 20793 4124 20166 2945 18015 196 17656 0 12279 0" adj="23261,28983" fillcolor="#daeef3 [664]">
            <v:textbox>
              <w:txbxContent>
                <w:p w:rsidR="00964A3B" w:rsidRPr="00964A3B" w:rsidRDefault="00964A3B" w:rsidP="00964A3B">
                  <w:pPr>
                    <w:spacing w:after="0" w:line="240" w:lineRule="auto"/>
                    <w:jc w:val="center"/>
                    <w:rPr>
                      <w:b/>
                      <w:color w:val="00B050"/>
                      <w:sz w:val="28"/>
                      <w:szCs w:val="28"/>
                    </w:rPr>
                  </w:pPr>
                  <w:r w:rsidRPr="00964A3B">
                    <w:rPr>
                      <w:b/>
                      <w:color w:val="00B050"/>
                      <w:sz w:val="28"/>
                      <w:szCs w:val="28"/>
                    </w:rPr>
                    <w:t>Способствует похудению</w:t>
                  </w:r>
                </w:p>
              </w:txbxContent>
            </v:textbox>
            <w10:wrap type="through"/>
          </v:shape>
        </w:pict>
      </w:r>
    </w:p>
    <w:p w:rsidR="00964A3B" w:rsidRDefault="00964A3B" w:rsidP="00836C66">
      <w:pPr>
        <w:spacing w:after="0"/>
        <w:jc w:val="right"/>
        <w:rPr>
          <w:rFonts w:asciiTheme="majorHAnsi" w:hAnsiTheme="majorHAnsi"/>
          <w:b/>
          <w:color w:val="984806" w:themeColor="accent6" w:themeShade="80"/>
          <w:sz w:val="48"/>
          <w:szCs w:val="48"/>
        </w:rPr>
      </w:pPr>
    </w:p>
    <w:p w:rsidR="00AE0EA8" w:rsidRDefault="00836C66" w:rsidP="00836C66">
      <w:pPr>
        <w:spacing w:after="0"/>
        <w:jc w:val="right"/>
        <w:rPr>
          <w:rFonts w:asciiTheme="majorHAnsi" w:hAnsiTheme="majorHAnsi"/>
          <w:b/>
          <w:color w:val="984806" w:themeColor="accent6" w:themeShade="80"/>
          <w:sz w:val="48"/>
          <w:szCs w:val="48"/>
        </w:rPr>
      </w:pPr>
      <w:r w:rsidRPr="00AE0EA8">
        <w:rPr>
          <w:rFonts w:asciiTheme="majorHAnsi" w:hAnsiTheme="majorHAnsi"/>
          <w:b/>
          <w:color w:val="984806" w:themeColor="accent6" w:themeShade="80"/>
          <w:sz w:val="48"/>
          <w:szCs w:val="48"/>
        </w:rPr>
        <w:t>Занятия провод</w:t>
      </w:r>
      <w:r w:rsidR="00AE0EA8">
        <w:rPr>
          <w:rFonts w:asciiTheme="majorHAnsi" w:hAnsiTheme="majorHAnsi"/>
          <w:b/>
          <w:color w:val="984806" w:themeColor="accent6" w:themeShade="80"/>
          <w:sz w:val="48"/>
          <w:szCs w:val="48"/>
        </w:rPr>
        <w:t>я</w:t>
      </w:r>
      <w:r w:rsidRPr="00AE0EA8">
        <w:rPr>
          <w:rFonts w:asciiTheme="majorHAnsi" w:hAnsiTheme="majorHAnsi"/>
          <w:b/>
          <w:color w:val="984806" w:themeColor="accent6" w:themeShade="80"/>
          <w:sz w:val="48"/>
          <w:szCs w:val="48"/>
        </w:rPr>
        <w:t xml:space="preserve">тся </w:t>
      </w:r>
      <w:proofErr w:type="gramStart"/>
      <w:r w:rsidRPr="00AE0EA8">
        <w:rPr>
          <w:rFonts w:asciiTheme="majorHAnsi" w:hAnsiTheme="majorHAnsi"/>
          <w:b/>
          <w:color w:val="984806" w:themeColor="accent6" w:themeShade="80"/>
          <w:sz w:val="48"/>
          <w:szCs w:val="48"/>
        </w:rPr>
        <w:t>под</w:t>
      </w:r>
      <w:proofErr w:type="gramEnd"/>
      <w:r w:rsidRPr="00AE0EA8">
        <w:rPr>
          <w:rFonts w:asciiTheme="majorHAnsi" w:hAnsiTheme="majorHAnsi"/>
          <w:b/>
          <w:color w:val="984806" w:themeColor="accent6" w:themeShade="80"/>
          <w:sz w:val="48"/>
          <w:szCs w:val="48"/>
        </w:rPr>
        <w:t xml:space="preserve"> </w:t>
      </w:r>
    </w:p>
    <w:p w:rsidR="00836C66" w:rsidRPr="00AE0EA8" w:rsidRDefault="00836C66" w:rsidP="00836C66">
      <w:pPr>
        <w:spacing w:after="0"/>
        <w:jc w:val="right"/>
        <w:rPr>
          <w:rFonts w:asciiTheme="majorHAnsi" w:hAnsiTheme="majorHAnsi"/>
          <w:b/>
          <w:color w:val="984806" w:themeColor="accent6" w:themeShade="80"/>
          <w:sz w:val="48"/>
          <w:szCs w:val="48"/>
        </w:rPr>
      </w:pPr>
      <w:r w:rsidRPr="00AE0EA8">
        <w:rPr>
          <w:rFonts w:asciiTheme="majorHAnsi" w:hAnsiTheme="majorHAnsi"/>
          <w:b/>
          <w:color w:val="984806" w:themeColor="accent6" w:themeShade="80"/>
          <w:sz w:val="48"/>
          <w:szCs w:val="48"/>
        </w:rPr>
        <w:t>руководством инструктора</w:t>
      </w:r>
    </w:p>
    <w:p w:rsidR="00836C66" w:rsidRPr="00836C66" w:rsidRDefault="00836C66" w:rsidP="00836C66">
      <w:pPr>
        <w:spacing w:after="0"/>
        <w:jc w:val="right"/>
        <w:rPr>
          <w:rFonts w:asciiTheme="majorHAnsi" w:hAnsiTheme="majorHAnsi"/>
          <w:sz w:val="48"/>
          <w:szCs w:val="48"/>
        </w:rPr>
      </w:pPr>
      <w:r w:rsidRPr="00AE0EA8">
        <w:rPr>
          <w:rFonts w:asciiTheme="majorHAnsi" w:hAnsiTheme="majorHAnsi"/>
          <w:b/>
          <w:color w:val="984806" w:themeColor="accent6" w:themeShade="80"/>
          <w:sz w:val="48"/>
          <w:szCs w:val="48"/>
        </w:rPr>
        <w:t xml:space="preserve"> </w:t>
      </w:r>
      <w:r w:rsidR="00964A3B">
        <w:rPr>
          <w:rFonts w:asciiTheme="majorHAnsi" w:hAnsiTheme="majorHAnsi"/>
          <w:b/>
          <w:color w:val="984806" w:themeColor="accent6" w:themeShade="80"/>
          <w:sz w:val="48"/>
          <w:szCs w:val="48"/>
        </w:rPr>
        <w:tab/>
      </w:r>
      <w:r w:rsidRPr="00AE0EA8">
        <w:rPr>
          <w:rFonts w:asciiTheme="majorHAnsi" w:hAnsiTheme="majorHAnsi"/>
          <w:b/>
          <w:color w:val="984806" w:themeColor="accent6" w:themeShade="80"/>
          <w:sz w:val="48"/>
          <w:szCs w:val="48"/>
        </w:rPr>
        <w:t>БЕСПЛАТНО</w:t>
      </w:r>
    </w:p>
    <w:p w:rsidR="00836C66" w:rsidRDefault="00836C66" w:rsidP="00836C66"/>
    <w:p w:rsidR="00836C66" w:rsidRPr="00836C66" w:rsidRDefault="00836C66" w:rsidP="00836C66">
      <w:pPr>
        <w:rPr>
          <w:rFonts w:ascii="Times New Roman" w:hAnsi="Times New Roman" w:cs="Times New Roman"/>
          <w:sz w:val="40"/>
          <w:szCs w:val="40"/>
        </w:rPr>
      </w:pPr>
      <w:r w:rsidRPr="00836C66">
        <w:rPr>
          <w:rFonts w:ascii="Times New Roman" w:hAnsi="Times New Roman" w:cs="Times New Roman"/>
          <w:sz w:val="40"/>
          <w:szCs w:val="40"/>
        </w:rPr>
        <w:t xml:space="preserve">Телефон для справок 9-23-08 </w:t>
      </w:r>
    </w:p>
    <w:p w:rsidR="00836C66" w:rsidRPr="00E8761A" w:rsidRDefault="00836C66" w:rsidP="00E8761A"/>
    <w:sectPr w:rsidR="00836C66" w:rsidRPr="00E8761A" w:rsidSect="00836C66">
      <w:pgSz w:w="11906" w:h="16838"/>
      <w:pgMar w:top="851"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E8761A"/>
    <w:rsid w:val="001A5F98"/>
    <w:rsid w:val="00507A02"/>
    <w:rsid w:val="00681D04"/>
    <w:rsid w:val="00836C66"/>
    <w:rsid w:val="00964A3B"/>
    <w:rsid w:val="009A060C"/>
    <w:rsid w:val="00AE0EA8"/>
    <w:rsid w:val="00BF6CEE"/>
    <w:rsid w:val="00D100D6"/>
    <w:rsid w:val="00E8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rules v:ext="edit">
        <o:r id="V:Rule1" type="callout" idref="#_x0000_s1030"/>
        <o:r id="V:Rule2" type="callout" idref="#_x0000_s1028"/>
        <o:r id="V:Rule3" type="callout" idref="#_x0000_s1029"/>
        <o:r id="V:Rule4" type="callout" idref="#_x0000_s1027"/>
        <o:r id="V:Rule5"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61A"/>
    <w:rPr>
      <w:color w:val="0000FF" w:themeColor="hyperlink"/>
      <w:u w:val="single"/>
    </w:rPr>
  </w:style>
  <w:style w:type="paragraph" w:styleId="a4">
    <w:name w:val="Balloon Text"/>
    <w:basedOn w:val="a"/>
    <w:link w:val="a5"/>
    <w:uiPriority w:val="99"/>
    <w:semiHidden/>
    <w:unhideWhenUsed/>
    <w:rsid w:val="00E87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Words>
  <Characters>214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2024-03-26T10:34:00Z</dcterms:created>
  <dcterms:modified xsi:type="dcterms:W3CDTF">2024-03-28T10:28:00Z</dcterms:modified>
</cp:coreProperties>
</file>