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ИНСТРУКЦИЯ</w:t>
      </w:r>
      <w:r>
        <w:rPr>
          <w:b/>
          <w:sz w:val="28"/>
          <w:szCs w:val="28"/>
        </w:rPr>
      </w:r>
    </w:p>
    <w:p>
      <w:pPr>
        <w:pStyle w:val="6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заполнению заявки на въезд команд иногородних спортсменов, приезжающих на соревнования в ЗАТО г.Снежинск</w:t>
      </w:r>
      <w:r>
        <w:rPr>
          <w:b/>
          <w:sz w:val="28"/>
          <w:szCs w:val="28"/>
        </w:rPr>
      </w:r>
    </w:p>
    <w:p>
      <w:pPr>
        <w:pStyle w:val="6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Зайти на сайт Администрации города Снежинск по ссылке </w:t>
      </w:r>
      <w:hyperlink r:id="rId10" w:tooltip="http://www.snzadm.ru/" w:history="1">
        <w:r>
          <w:rPr>
            <w:rStyle w:val="664"/>
            <w:sz w:val="28"/>
            <w:szCs w:val="28"/>
          </w:rPr>
          <w:t xml:space="preserve">snzadm.ru</w:t>
        </w:r>
      </w:hyperlink>
      <w:r/>
      <w:r>
        <w:rPr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19350" cy="4619625"/>
                <wp:effectExtent l="0" t="0" r="0" b="0"/>
                <wp:docPr id="1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rcRect l="-15" t="-8" r="-15" b="-7"/>
                        <a:stretch/>
                      </pic:blipFill>
                      <pic:spPr bwMode="auto">
                        <a:xfrm>
                          <a:off x="0" y="0"/>
                          <a:ext cx="2419350" cy="461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90.50pt;height:363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Зайти в раздел «Отдел режима»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1915160"/>
                <wp:effectExtent l="0" t="0" r="0" b="0"/>
                <wp:docPr id="2" name="Image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rcRect l="-6" t="-18" r="-6" b="-18"/>
                        <a:stretch/>
                      </pic:blipFill>
                      <pic:spPr bwMode="auto">
                        <a:xfrm>
                          <a:off x="0" y="0"/>
                          <a:ext cx="5934075" cy="1915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25pt;height:150.8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6"/>
        <w:jc w:val="both"/>
      </w:pP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Зайти в раздел «Заявка на въезд»</w:t>
      </w:r>
      <w:r/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9192895" cy="1724660"/>
                <wp:effectExtent l="0" t="0" r="0" b="0"/>
                <wp:docPr id="3" name="Image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4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-3" t="-16" r="-3" b="-16"/>
                        <a:stretch/>
                      </pic:blipFill>
                      <pic:spPr bwMode="auto">
                        <a:xfrm>
                          <a:off x="0" y="0"/>
                          <a:ext cx="9192895" cy="1724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723.85pt;height:135.8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</w:pPr>
      <w:r>
        <w:rPr>
          <w:color w:val="000000"/>
          <w:sz w:val="28"/>
          <w:szCs w:val="28"/>
        </w:rPr>
        <w:t xml:space="preserve">Зайти в раздел 2 «Добавить заявление»</w:t>
      </w:r>
      <w:r/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24550" cy="795020"/>
                <wp:effectExtent l="0" t="0" r="0" b="0"/>
                <wp:docPr id="4" name="Image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5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rcRect l="-3" t="-23" r="-3" b="-22"/>
                        <a:stretch/>
                      </pic:blipFill>
                      <pic:spPr bwMode="auto">
                        <a:xfrm>
                          <a:off x="0" y="0"/>
                          <a:ext cx="5924550" cy="795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6.50pt;height:62.6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715125" cy="3651250"/>
                <wp:effectExtent l="0" t="0" r="0" b="0"/>
                <wp:docPr id="5" name="Image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6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rcRect l="-4" t="-7" r="-4" b="-7"/>
                        <a:stretch/>
                      </pic:blipFill>
                      <pic:spPr bwMode="auto">
                        <a:xfrm>
                          <a:off x="0" y="0"/>
                          <a:ext cx="6715125" cy="3651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528.75pt;height:287.5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79540" cy="2113915"/>
                <wp:effectExtent l="0" t="0" r="0" b="0"/>
                <wp:docPr id="6" name="Image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7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rcRect l="-4" t="-12" r="-4" b="-12"/>
                        <a:stretch/>
                      </pic:blipFill>
                      <pic:spPr bwMode="auto">
                        <a:xfrm>
                          <a:off x="0" y="0"/>
                          <a:ext cx="6479540" cy="211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510.20pt;height:166.4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0"/>
          <w:sz w:val="28"/>
          <w:szCs w:val="28"/>
        </w:rPr>
      </w:r>
    </w:p>
    <w:p>
      <w:pPr>
        <w:pStyle w:val="636"/>
        <w:jc w:val="both"/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391275" cy="4772025"/>
                <wp:effectExtent l="0" t="0" r="0" b="0"/>
                <wp:docPr id="7" name="Image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8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rcRect l="-6" t="-8" r="-6" b="-7"/>
                        <a:stretch/>
                      </pic:blipFill>
                      <pic:spPr bwMode="auto">
                        <a:xfrm>
                          <a:off x="0" y="0"/>
                          <a:ext cx="6391275" cy="477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503.25pt;height:375.75pt;mso-wrap-distance-left:0.00pt;mso-wrap-distance-top:0.00pt;mso-wrap-distance-right:0.00pt;mso-wrap-distance-bottom:0.00pt;" stroked="false">
                <v:path textboxrect="0,0,0,0"/>
                <v:imagedata r:id="rId17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9" behindDoc="1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6477000" cy="4495800"/>
                <wp:effectExtent l="0" t="0" r="0" b="0"/>
                <wp:wrapNone/>
                <wp:docPr id="8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-4" t="-5" r="-4" b="-4"/>
                        <a:stretch/>
                      </pic:blipFill>
                      <pic:spPr bwMode="auto">
                        <a:xfrm>
                          <a:off x="0" y="0"/>
                          <a:ext cx="6477000" cy="449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position:absolute;z-index:-9;o:allowoverlap:true;o:allowincell:false;mso-position-horizontal-relative:text;margin-left:0.30pt;mso-position-horizontal:absolute;mso-position-vertical-relative:text;margin-top:16.15pt;mso-position-vertical:absolute;width:510.00pt;height:354.00pt;mso-wrap-distance-left:9.05pt;mso-wrap-distance-top:0.00pt;mso-wrap-distance-right:9.05pt;mso-wrap-distance-bottom:0.0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      </w:t>
      </w:r>
      <w:r/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*</w:t>
      </w:r>
      <w:r>
        <w:rPr>
          <w:color w:val="000000"/>
          <w:sz w:val="28"/>
          <w:szCs w:val="28"/>
        </w:rPr>
        <w:t xml:space="preserve">основание для посещения – план городских физкультурно-спортивных мероприятий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*</w:t>
      </w:r>
      <w:r>
        <w:rPr>
          <w:color w:val="000000"/>
          <w:sz w:val="28"/>
          <w:szCs w:val="28"/>
        </w:rPr>
        <w:t xml:space="preserve"> цель командировки – </w:t>
      </w:r>
      <w:r>
        <w:rPr>
          <w:i/>
          <w:color w:val="000000"/>
          <w:sz w:val="28"/>
          <w:szCs w:val="28"/>
        </w:rPr>
        <w:t xml:space="preserve">наименование соревнований (пример: турнир по гандболу памяти В.Н. Какушкина)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Раздел 3 - (сотрудники) вносятся персональные данные на спортсменов, их сопровождающих (не более одного сопровождающего на ребёнка), тренеров, водителей командированной стороны.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Раздел 4 - (руководитель подразделения (принимающая сторона):</w:t>
      </w:r>
      <w:r>
        <w:rPr>
          <w:color w:val="000000"/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УФиС – Рыжов Олег Витальевич.</w:t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Учреждение «Управление физической культуры и спорта Администрации города Снежинск» (УФИС)</w:t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</w:t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456770, Российская Федерация, Челябинская область, г. Снежинск, </w:t>
      </w:r>
      <w:r>
        <w:rPr>
          <w:sz w:val="28"/>
          <w:szCs w:val="28"/>
        </w:rPr>
      </w:r>
    </w:p>
    <w:p>
      <w:pPr>
        <w:pStyle w:val="636"/>
        <w:jc w:val="both"/>
      </w:pPr>
      <w:r>
        <w:rPr>
          <w:sz w:val="28"/>
          <w:szCs w:val="28"/>
        </w:rPr>
        <w:t xml:space="preserve">ул. 40 лет Октября д. 37, корпус 1 ИНН 7423002298</w:t>
      </w:r>
      <w:r>
        <w:t xml:space="preserve">;</w:t>
      </w:r>
      <w:r/>
    </w:p>
    <w:p>
      <w:pPr>
        <w:pStyle w:val="636"/>
        <w:jc w:val="both"/>
      </w:pPr>
      <w:r/>
      <w:r/>
    </w:p>
    <w:p>
      <w:pPr>
        <w:pStyle w:val="636"/>
        <w:jc w:val="both"/>
      </w:pPr>
      <w:r>
        <w:rPr>
          <w:sz w:val="28"/>
          <w:szCs w:val="28"/>
        </w:rPr>
        <w:t xml:space="preserve">Раздел 5 - (ответственный за приём):</w:t>
      </w:r>
      <w:r/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Цурпал Людмила Николаевна</w:t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Должность – заместитель директора по организационной работе </w:t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– МБУ «ФСЦ» (ИНН 7423018611)</w:t>
      </w:r>
      <w:r>
        <w:rPr>
          <w:sz w:val="28"/>
          <w:szCs w:val="28"/>
        </w:rPr>
      </w:r>
    </w:p>
    <w:p>
      <w:pPr>
        <w:pStyle w:val="636"/>
        <w:jc w:val="both"/>
      </w:pPr>
      <w:r>
        <w:rPr>
          <w:sz w:val="28"/>
          <w:szCs w:val="28"/>
        </w:rPr>
        <w:t xml:space="preserve">Адрес - Челябинская область, г. Снежинск, ул. 40 лет Октября д. 37, корпус 1</w:t>
      </w:r>
      <w:r/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(м/б +79517709421)</w:t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6"/>
        <w:jc w:val="both"/>
      </w:pPr>
      <w:r>
        <w:rPr>
          <w:sz w:val="28"/>
          <w:szCs w:val="28"/>
        </w:rPr>
        <w:t xml:space="preserve">Контактные телефоны:</w:t>
      </w:r>
      <w:r>
        <w:t xml:space="preserve"> </w:t>
      </w:r>
      <w:r>
        <w:rPr>
          <w:sz w:val="28"/>
          <w:szCs w:val="28"/>
        </w:rPr>
        <w:t xml:space="preserve">8 (35146) 9-23-08</w:t>
      </w:r>
      <w:r/>
    </w:p>
    <w:p>
      <w:pPr>
        <w:pStyle w:val="6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</w:t>
      </w:r>
      <w:r>
        <w:rPr>
          <w:sz w:val="28"/>
          <w:szCs w:val="28"/>
        </w:rPr>
        <w:t xml:space="preserve">-</w:t>
      </w:r>
      <w:r>
        <w:rPr>
          <w:sz w:val="28"/>
          <w:szCs w:val="28"/>
          <w:lang w:val="en-US"/>
        </w:rPr>
        <w:t xml:space="preserve">mail</w:t>
      </w:r>
      <w:r>
        <w:rPr>
          <w:sz w:val="28"/>
          <w:szCs w:val="28"/>
        </w:rPr>
        <w:t xml:space="preserve"> для отправки сканов списков: </w:t>
      </w:r>
      <w:hyperlink r:id="rId19" w:tooltip="mailto:sportfsc121@yandex.ru" w:history="1">
        <w:r>
          <w:rPr>
            <w:rStyle w:val="664"/>
            <w:sz w:val="28"/>
            <w:szCs w:val="28"/>
            <w:lang w:val="en-US"/>
          </w:rPr>
          <w:t xml:space="preserve">sportfsc</w:t>
        </w:r>
        <w:r>
          <w:rPr>
            <w:rStyle w:val="664"/>
            <w:sz w:val="28"/>
            <w:szCs w:val="28"/>
          </w:rPr>
          <w:t xml:space="preserve">121@</w:t>
        </w:r>
        <w:r>
          <w:rPr>
            <w:rStyle w:val="664"/>
            <w:sz w:val="28"/>
            <w:szCs w:val="28"/>
            <w:lang w:val="en-US"/>
          </w:rPr>
          <w:t xml:space="preserve">yandex</w:t>
        </w:r>
        <w:r>
          <w:rPr>
            <w:rStyle w:val="664"/>
            <w:sz w:val="28"/>
            <w:szCs w:val="28"/>
          </w:rPr>
          <w:t xml:space="preserve">.</w:t>
        </w:r>
        <w:r>
          <w:rPr>
            <w:rStyle w:val="664"/>
            <w:sz w:val="28"/>
            <w:szCs w:val="28"/>
            <w:lang w:val="en-US"/>
          </w:rPr>
          <w:t xml:space="preserve">ru</w:t>
        </w:r>
      </w:hyperlink>
      <w:r>
        <w:rPr>
          <w:sz w:val="28"/>
          <w:szCs w:val="28"/>
        </w:rPr>
        <w:t xml:space="preserve"> (при отправке в теме письма обязательно указывать «Список г. _______ на  ___________»</w:t>
      </w:r>
      <w:r>
        <w:rPr>
          <w:sz w:val="28"/>
          <w:szCs w:val="28"/>
        </w:rPr>
      </w:r>
    </w:p>
    <w:p>
      <w:pPr>
        <w:pStyle w:val="636"/>
        <w:jc w:val="both"/>
      </w:pPr>
      <w:r>
        <w:rPr>
          <w:sz w:val="28"/>
          <w:szCs w:val="28"/>
        </w:rPr>
        <w:t xml:space="preserve">                                                   </w:t>
      </w:r>
      <w:r>
        <w:t xml:space="preserve">                           </w:t>
      </w:r>
      <w:r>
        <w:t xml:space="preserve">(указать город)         (название сорев-й)</w:t>
      </w:r>
      <w:r/>
    </w:p>
    <w:p>
      <w:pPr>
        <w:pStyle w:val="636"/>
        <w:jc w:val="both"/>
      </w:pPr>
      <w:r/>
      <w:r/>
    </w:p>
    <w:p>
      <w:pPr>
        <w:pStyle w:val="636"/>
        <w:jc w:val="both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636"/>
        <w:jc w:val="both"/>
      </w:pPr>
      <w:r>
        <w:t xml:space="preserve"> </w:t>
      </w:r>
      <w:r/>
    </w:p>
    <w:p>
      <w:pPr>
        <w:pStyle w:val="636"/>
        <w:jc w:val="both"/>
      </w:pPr>
      <w:r/>
      <w:r/>
    </w:p>
    <w:p>
      <w:pPr>
        <w:pStyle w:val="636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</w:r>
      <w:r>
        <w:rPr>
          <w:color w:val="ff0000"/>
          <w:sz w:val="52"/>
          <w:szCs w:val="52"/>
        </w:rPr>
      </w:r>
    </w:p>
    <w:p>
      <w:pPr>
        <w:pStyle w:val="636"/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ВНИМАНИЕ!</w:t>
      </w:r>
      <w:r>
        <w:rPr>
          <w:color w:val="ff0000"/>
          <w:sz w:val="52"/>
          <w:szCs w:val="52"/>
        </w:rPr>
      </w:r>
    </w:p>
    <w:p>
      <w:pPr>
        <w:pStyle w:val="63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3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! Если у Вашей организации нет юридического лица, то в разделе 2 «Заявление», указываете данные организации </w:t>
      </w:r>
      <w:r>
        <w:rPr>
          <w:color w:val="000000"/>
          <w:sz w:val="28"/>
          <w:szCs w:val="28"/>
          <w:u w:val="single"/>
        </w:rPr>
        <w:t xml:space="preserve">УФИС.</w:t>
      </w:r>
      <w:r>
        <w:rPr>
          <w:color w:val="000000"/>
          <w:sz w:val="28"/>
          <w:szCs w:val="28"/>
        </w:rPr>
        <w:t xml:space="preserve"> (данные Раздела 4 – «Руководитель принимающей стороны»).</w:t>
      </w:r>
      <w:r>
        <w:rPr>
          <w:color w:val="000000"/>
          <w:sz w:val="28"/>
          <w:szCs w:val="28"/>
          <w:lang w:val="en-US"/>
        </w:rPr>
      </w:r>
    </w:p>
    <w:p>
      <w:pPr>
        <w:pStyle w:val="63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63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  <w:r>
        <w:rPr>
          <w:color w:val="000000"/>
          <w:sz w:val="28"/>
          <w:szCs w:val="28"/>
          <w:lang w:val="en-US"/>
        </w:rPr>
      </w:r>
    </w:p>
    <w:p>
      <w:pPr>
        <w:pStyle w:val="6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6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851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;Arial">
    <w:panose1 w:val="020B0604020202020204"/>
  </w:font>
  <w:font w:name="Wingdings">
    <w:panose1 w:val="05010000000000000000"/>
  </w:font>
  <w:font w:name="OpenSymbol;Arial Unicode MS">
    <w:panose1 w:val="05010000000000000000"/>
  </w:font>
  <w:font w:name="Symbol">
    <w:panose1 w:val="05010000000000000000"/>
  </w:font>
  <w:font w:name="Courier New">
    <w:panose1 w:val="02070409020205020404"/>
  </w:font>
  <w:font w:name="SimSun;宋体">
    <w:panose1 w:val="05040102010807070707"/>
  </w:font>
  <w:font w:name="Liberation Serif;Times New Roman">
    <w:panose1 w:val="02020603050405020304"/>
  </w:font>
  <w:font w:name="Arial">
    <w:panose1 w:val="020B0604020202020204"/>
  </w:font>
  <w:font w:name="DejaVu Sans">
    <w:panose1 w:val="020B0603030804020204"/>
  </w:font>
  <w:font w:name="Microsoft YaHei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3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4</w:t>
    </w:r>
    <w:r>
      <w:fldChar w:fldCharType="end"/>
    </w:r>
    <w:r/>
  </w:p>
  <w:p>
    <w:pPr>
      <w:pStyle w:val="68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37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6"/>
    <w:next w:val="63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6"/>
    <w:next w:val="63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3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6"/>
    <w:next w:val="63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6"/>
    <w:next w:val="63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6"/>
    <w:next w:val="63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6"/>
    <w:next w:val="63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6"/>
    <w:next w:val="63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6"/>
    <w:next w:val="63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6"/>
    <w:next w:val="63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36"/>
    <w:next w:val="63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36"/>
    <w:next w:val="63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6"/>
    <w:next w:val="63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82"/>
    <w:uiPriority w:val="99"/>
  </w:style>
  <w:style w:type="character" w:styleId="45">
    <w:name w:val="Footer Char"/>
    <w:basedOn w:val="11"/>
    <w:link w:val="683"/>
    <w:uiPriority w:val="99"/>
  </w:style>
  <w:style w:type="character" w:styleId="47">
    <w:name w:val="Caption Char"/>
    <w:basedOn w:val="673"/>
    <w:link w:val="683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6"/>
    <w:next w:val="63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6"/>
    <w:next w:val="63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6"/>
    <w:next w:val="63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6"/>
    <w:next w:val="63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6"/>
    <w:next w:val="63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6"/>
    <w:next w:val="63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6"/>
    <w:next w:val="63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6"/>
    <w:next w:val="63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6"/>
    <w:next w:val="63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6"/>
    <w:next w:val="636"/>
    <w:uiPriority w:val="99"/>
    <w:unhideWhenUsed/>
    <w:pPr>
      <w:spacing w:after="0" w:afterAutospacing="0"/>
    </w:pPr>
  </w:style>
  <w:style w:type="paragraph" w:styleId="636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37">
    <w:name w:val="Heading 3"/>
    <w:basedOn w:val="675"/>
    <w:next w:val="671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SimSun;宋体" w:cs="Arial"/>
      <w:b/>
      <w:bCs/>
      <w:sz w:val="28"/>
      <w:szCs w:val="28"/>
    </w:rPr>
  </w:style>
  <w:style w:type="character" w:styleId="638">
    <w:name w:val="Основной шрифт абзаца"/>
    <w:qFormat/>
  </w:style>
  <w:style w:type="character" w:styleId="639">
    <w:name w:val="WW8Num1z0"/>
    <w:qFormat/>
  </w:style>
  <w:style w:type="character" w:styleId="640">
    <w:name w:val="WW8Num1z1"/>
    <w:qFormat/>
  </w:style>
  <w:style w:type="character" w:styleId="641">
    <w:name w:val="WW8Num1z2"/>
    <w:qFormat/>
  </w:style>
  <w:style w:type="character" w:styleId="642">
    <w:name w:val="WW8Num1z3"/>
    <w:qFormat/>
  </w:style>
  <w:style w:type="character" w:styleId="643">
    <w:name w:val="WW8Num1z4"/>
    <w:qFormat/>
  </w:style>
  <w:style w:type="character" w:styleId="644">
    <w:name w:val="WW8Num1z5"/>
    <w:qFormat/>
  </w:style>
  <w:style w:type="character" w:styleId="645">
    <w:name w:val="WW8Num1z6"/>
    <w:qFormat/>
  </w:style>
  <w:style w:type="character" w:styleId="646">
    <w:name w:val="WW8Num1z7"/>
    <w:qFormat/>
  </w:style>
  <w:style w:type="character" w:styleId="647">
    <w:name w:val="WW8Num1z8"/>
    <w:qFormat/>
  </w:style>
  <w:style w:type="character" w:styleId="648">
    <w:name w:val="WW8Num2z0"/>
    <w:qFormat/>
    <w:rPr>
      <w:rFonts w:ascii="Symbol" w:hAnsi="Symbol" w:cs="OpenSymbol;Arial Unicode MS"/>
    </w:rPr>
  </w:style>
  <w:style w:type="character" w:styleId="649">
    <w:name w:val="WW8Num2z1"/>
    <w:qFormat/>
  </w:style>
  <w:style w:type="character" w:styleId="650">
    <w:name w:val="WW8Num2z2"/>
    <w:qFormat/>
  </w:style>
  <w:style w:type="character" w:styleId="651">
    <w:name w:val="WW8Num2z3"/>
    <w:qFormat/>
  </w:style>
  <w:style w:type="character" w:styleId="652">
    <w:name w:val="WW8Num2z4"/>
    <w:qFormat/>
  </w:style>
  <w:style w:type="character" w:styleId="653">
    <w:name w:val="WW8Num2z5"/>
    <w:qFormat/>
  </w:style>
  <w:style w:type="character" w:styleId="654">
    <w:name w:val="WW8Num2z6"/>
    <w:qFormat/>
  </w:style>
  <w:style w:type="character" w:styleId="655">
    <w:name w:val="WW8Num2z7"/>
    <w:qFormat/>
  </w:style>
  <w:style w:type="character" w:styleId="656">
    <w:name w:val="WW8Num2z8"/>
    <w:qFormat/>
  </w:style>
  <w:style w:type="character" w:styleId="657">
    <w:name w:val="WW8Num3z0"/>
    <w:qFormat/>
    <w:rPr>
      <w:rFonts w:ascii="Symbol" w:hAnsi="Symbol" w:cs="Symbol"/>
    </w:rPr>
  </w:style>
  <w:style w:type="character" w:styleId="658">
    <w:name w:val="WW8Num3z1"/>
    <w:qFormat/>
    <w:rPr>
      <w:rFonts w:ascii="Courier New" w:hAnsi="Courier New" w:cs="Courier New"/>
    </w:rPr>
  </w:style>
  <w:style w:type="character" w:styleId="659">
    <w:name w:val="WW8Num3z2"/>
    <w:qFormat/>
    <w:rPr>
      <w:rFonts w:ascii="Wingdings" w:hAnsi="Wingdings" w:cs="Wingdings"/>
    </w:rPr>
  </w:style>
  <w:style w:type="character" w:styleId="660">
    <w:name w:val="WW8Num4z0"/>
    <w:qFormat/>
    <w:rPr>
      <w:rFonts w:ascii="Symbol" w:hAnsi="Symbol" w:cs="Symbol"/>
    </w:rPr>
  </w:style>
  <w:style w:type="character" w:styleId="661">
    <w:name w:val="WW8Num4z1"/>
    <w:qFormat/>
    <w:rPr>
      <w:rFonts w:ascii="Courier New" w:hAnsi="Courier New" w:cs="Courier New"/>
    </w:rPr>
  </w:style>
  <w:style w:type="character" w:styleId="662">
    <w:name w:val="WW8Num4z2"/>
    <w:qFormat/>
    <w:rPr>
      <w:rFonts w:ascii="Wingdings" w:hAnsi="Wingdings" w:cs="Wingdings"/>
    </w:rPr>
  </w:style>
  <w:style w:type="character" w:styleId="663">
    <w:name w:val="Основной шрифт абзаца1"/>
    <w:qFormat/>
  </w:style>
  <w:style w:type="character" w:styleId="664">
    <w:name w:val="Hyperlink"/>
    <w:rPr>
      <w:color w:val="0000ff"/>
      <w:u w:val="single"/>
    </w:rPr>
  </w:style>
  <w:style w:type="character" w:styleId="665">
    <w:name w:val="apple-converted-space"/>
    <w:basedOn w:val="663"/>
    <w:qFormat/>
  </w:style>
  <w:style w:type="character" w:styleId="666">
    <w:name w:val="Основной текст Знак"/>
    <w:basedOn w:val="663"/>
    <w:qFormat/>
    <w:rPr>
      <w:b/>
      <w:bCs/>
      <w:i/>
      <w:iCs/>
      <w:sz w:val="24"/>
      <w:szCs w:val="24"/>
      <w:lang w:val="ru-RU" w:bidi="ar-SA"/>
    </w:rPr>
  </w:style>
  <w:style w:type="character" w:styleId="667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668">
    <w:name w:val="Верхний колонтитул Знак"/>
    <w:basedOn w:val="638"/>
    <w:qFormat/>
    <w:rPr>
      <w:lang w:eastAsia="zh-CN"/>
    </w:rPr>
  </w:style>
  <w:style w:type="character" w:styleId="669">
    <w:name w:val="Нижний колонтитул Знак"/>
    <w:basedOn w:val="638"/>
    <w:qFormat/>
    <w:rPr>
      <w:lang w:eastAsia="zh-CN"/>
    </w:rPr>
  </w:style>
  <w:style w:type="paragraph" w:styleId="670">
    <w:name w:val="Heading"/>
    <w:basedOn w:val="636"/>
    <w:next w:val="671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671">
    <w:name w:val="Body Text"/>
    <w:basedOn w:val="636"/>
    <w:pPr>
      <w:jc w:val="center"/>
    </w:pPr>
    <w:rPr>
      <w:b/>
      <w:bCs/>
      <w:i/>
      <w:iCs/>
      <w:sz w:val="24"/>
      <w:szCs w:val="24"/>
    </w:rPr>
  </w:style>
  <w:style w:type="paragraph" w:styleId="672">
    <w:name w:val="List"/>
    <w:basedOn w:val="671"/>
    <w:rPr>
      <w:rFonts w:cs="Arial"/>
    </w:rPr>
  </w:style>
  <w:style w:type="paragraph" w:styleId="673">
    <w:name w:val="Caption"/>
    <w:basedOn w:val="636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74">
    <w:name w:val="Index"/>
    <w:basedOn w:val="636"/>
    <w:qFormat/>
    <w:pPr>
      <w:suppressLineNumbers/>
    </w:pPr>
  </w:style>
  <w:style w:type="paragraph" w:styleId="675">
    <w:name w:val="Заголовок"/>
    <w:basedOn w:val="636"/>
    <w:next w:val="671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676">
    <w:name w:val="Название объекта"/>
    <w:basedOn w:val="636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677">
    <w:name w:val="Указатель1"/>
    <w:basedOn w:val="636"/>
    <w:qFormat/>
    <w:pPr>
      <w:suppressLineNumbers/>
    </w:pPr>
    <w:rPr>
      <w:rFonts w:cs="Arial"/>
    </w:rPr>
  </w:style>
  <w:style w:type="paragraph" w:styleId="678">
    <w:name w:val="Обычный (веб)"/>
    <w:basedOn w:val="636"/>
    <w:qFormat/>
    <w:pPr>
      <w:spacing w:before="280" w:after="280"/>
    </w:pPr>
    <w:rPr>
      <w:sz w:val="24"/>
      <w:szCs w:val="24"/>
    </w:rPr>
  </w:style>
  <w:style w:type="paragraph" w:styleId="679">
    <w:name w:val="Содержимое таблицы"/>
    <w:basedOn w:val="636"/>
    <w:qFormat/>
    <w:pPr>
      <w:suppressLineNumbers/>
    </w:pPr>
  </w:style>
  <w:style w:type="paragraph" w:styleId="680">
    <w:name w:val="Заголовок таблицы"/>
    <w:basedOn w:val="679"/>
    <w:qFormat/>
    <w:pPr>
      <w:jc w:val="center"/>
      <w:suppressLineNumbers/>
    </w:pPr>
    <w:rPr>
      <w:b/>
      <w:bCs/>
    </w:rPr>
  </w:style>
  <w:style w:type="paragraph" w:styleId="681">
    <w:name w:val="Header and Footer"/>
    <w:basedOn w:val="636"/>
    <w:qFormat/>
    <w:pPr>
      <w:tabs>
        <w:tab w:val="clear" w:pos="720" w:leader="none"/>
        <w:tab w:val="center" w:pos="4819" w:leader="none"/>
        <w:tab w:val="right" w:pos="9638" w:leader="none"/>
      </w:tabs>
      <w:suppressLineNumbers/>
    </w:pPr>
  </w:style>
  <w:style w:type="paragraph" w:styleId="682">
    <w:name w:val="Header"/>
    <w:basedOn w:val="636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83">
    <w:name w:val="Footer"/>
    <w:basedOn w:val="636"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684">
    <w:name w:val="WW8Num1"/>
    <w:qFormat/>
  </w:style>
  <w:style w:type="character" w:styleId="1028" w:default="1">
    <w:name w:val="Default Paragraph Font"/>
    <w:uiPriority w:val="1"/>
    <w:semiHidden/>
    <w:unhideWhenUsed/>
  </w:style>
  <w:style w:type="numbering" w:styleId="1029" w:default="1">
    <w:name w:val="No List"/>
    <w:uiPriority w:val="99"/>
    <w:semiHidden/>
    <w:unhideWhenUsed/>
  </w:style>
  <w:style w:type="table" w:styleId="10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://www.snzadm.ru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mailto:sportfsc121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 УЧРЕЖДЕНИЕ ДОПОЛНИТЕЛЬНОГО ОБРАЗОВАНИЯ</dc:title>
  <dc:subject/>
  <dc:creator>Олимпия</dc:creator>
  <cp:keywords/>
  <dc:description/>
  <dc:language>en-US</dc:language>
  <cp:lastModifiedBy>Спорт Бухгалтерия</cp:lastModifiedBy>
  <cp:revision>23</cp:revision>
  <dcterms:created xsi:type="dcterms:W3CDTF">2023-07-28T10:50:00Z</dcterms:created>
  <dcterms:modified xsi:type="dcterms:W3CDTF">2024-05-28T11:42:18Z</dcterms:modified>
</cp:coreProperties>
</file>